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0670C" w:rsidP="00D31D50">
      <w:pPr>
        <w:spacing w:line="220" w:lineRule="atLeast"/>
        <w:rPr>
          <w:rFonts w:ascii="楷体" w:eastAsia="楷体" w:hAnsi="楷体"/>
          <w:sz w:val="52"/>
          <w:szCs w:val="52"/>
        </w:rPr>
      </w:pPr>
      <w:r>
        <w:rPr>
          <w:rFonts w:ascii="楷体" w:eastAsia="楷体" w:hAnsi="楷体" w:hint="eastAsia"/>
          <w:sz w:val="52"/>
          <w:szCs w:val="52"/>
        </w:rPr>
        <w:t>附件：</w:t>
      </w:r>
    </w:p>
    <w:p w:rsidR="00F0670C" w:rsidRPr="00EF27A4" w:rsidRDefault="00EF27A4" w:rsidP="00FD375C">
      <w:pPr>
        <w:spacing w:line="220" w:lineRule="atLeast"/>
        <w:jc w:val="center"/>
        <w:rPr>
          <w:rFonts w:ascii="楷体" w:eastAsia="楷体" w:hAnsi="楷体"/>
          <w:sz w:val="32"/>
          <w:szCs w:val="32"/>
        </w:rPr>
      </w:pPr>
      <w:r w:rsidRPr="00EF27A4">
        <w:rPr>
          <w:rFonts w:ascii="楷体" w:eastAsia="楷体" w:hAnsi="楷体" w:hint="eastAsia"/>
          <w:sz w:val="32"/>
          <w:szCs w:val="32"/>
        </w:rPr>
        <w:t>图书统一用户管理与认证系统V2.0</w:t>
      </w:r>
    </w:p>
    <w:p w:rsidR="00F0670C" w:rsidRPr="00EF27A4" w:rsidRDefault="00F0670C" w:rsidP="00F0670C">
      <w:pPr>
        <w:spacing w:line="220" w:lineRule="atLeast"/>
        <w:rPr>
          <w:rFonts w:ascii="楷体" w:eastAsia="楷体" w:hAnsi="楷体"/>
          <w:sz w:val="32"/>
          <w:szCs w:val="32"/>
        </w:rPr>
      </w:pPr>
      <w:r w:rsidRPr="00EF27A4">
        <w:rPr>
          <w:rFonts w:ascii="楷体" w:eastAsia="楷体" w:hAnsi="楷体" w:hint="eastAsia"/>
          <w:sz w:val="32"/>
          <w:szCs w:val="32"/>
        </w:rPr>
        <w:t>功能要求：</w:t>
      </w:r>
    </w:p>
    <w:p w:rsidR="00EF27A4" w:rsidRDefault="00EF27A4" w:rsidP="00EF27A4">
      <w:pPr>
        <w:pStyle w:val="a0"/>
        <w:rPr>
          <w:rFonts w:ascii="楷体" w:eastAsia="楷体" w:hAnsi="楷体" w:hint="eastAsia"/>
          <w:sz w:val="32"/>
          <w:szCs w:val="32"/>
        </w:rPr>
      </w:pPr>
      <w:r w:rsidRPr="00EF27A4">
        <w:rPr>
          <w:rFonts w:ascii="楷体" w:eastAsia="楷体" w:hAnsi="楷体" w:hint="eastAsia"/>
          <w:sz w:val="32"/>
          <w:szCs w:val="32"/>
        </w:rPr>
        <w:t>系统可以借助金盘图书馆集成管理系统系统所建立的标准化信息平台最大限度的实现信息共享，使得数字化校园的应用领域得到更大的扩展。</w:t>
      </w:r>
    </w:p>
    <w:p w:rsidR="00C81482" w:rsidRPr="00C81482" w:rsidRDefault="00C81482" w:rsidP="00C81482">
      <w:pPr>
        <w:pStyle w:val="2"/>
        <w:numPr>
          <w:ilvl w:val="1"/>
          <w:numId w:val="0"/>
        </w:numPr>
        <w:rPr>
          <w:rFonts w:ascii="楷体" w:eastAsia="楷体" w:hAnsi="楷体"/>
          <w:sz w:val="32"/>
          <w:szCs w:val="32"/>
        </w:rPr>
      </w:pPr>
      <w:bookmarkStart w:id="0" w:name="_Toc530458369"/>
      <w:r w:rsidRPr="00C81482">
        <w:rPr>
          <w:rFonts w:ascii="楷体" w:eastAsia="楷体" w:hAnsi="楷体" w:hint="eastAsia"/>
          <w:sz w:val="32"/>
          <w:szCs w:val="32"/>
        </w:rPr>
        <w:t>功能描述</w:t>
      </w:r>
      <w:bookmarkEnd w:id="0"/>
    </w:p>
    <w:p w:rsidR="00C81482" w:rsidRPr="00C81482" w:rsidRDefault="00C81482" w:rsidP="00C81482">
      <w:pPr>
        <w:pStyle w:val="a0"/>
        <w:numPr>
          <w:ilvl w:val="0"/>
          <w:numId w:val="4"/>
        </w:numPr>
        <w:rPr>
          <w:rFonts w:ascii="楷体" w:eastAsia="楷体" w:hAnsi="楷体"/>
          <w:sz w:val="32"/>
          <w:szCs w:val="32"/>
        </w:rPr>
      </w:pPr>
      <w:r w:rsidRPr="00C81482">
        <w:rPr>
          <w:rFonts w:ascii="楷体" w:eastAsia="楷体" w:hAnsi="楷体" w:hint="eastAsia"/>
          <w:sz w:val="32"/>
          <w:szCs w:val="32"/>
        </w:rPr>
        <w:t>http服务接口:完成http服务中的相关功能</w:t>
      </w:r>
    </w:p>
    <w:p w:rsidR="00C81482" w:rsidRPr="00C81482" w:rsidRDefault="00C81482" w:rsidP="00C81482">
      <w:pPr>
        <w:pStyle w:val="a0"/>
        <w:numPr>
          <w:ilvl w:val="0"/>
          <w:numId w:val="4"/>
        </w:numPr>
        <w:rPr>
          <w:rFonts w:ascii="楷体" w:eastAsia="楷体" w:hAnsi="楷体"/>
          <w:sz w:val="32"/>
          <w:szCs w:val="32"/>
        </w:rPr>
      </w:pPr>
      <w:r w:rsidRPr="00C81482">
        <w:rPr>
          <w:rFonts w:ascii="楷体" w:eastAsia="楷体" w:hAnsi="楷体" w:hint="eastAsia"/>
          <w:sz w:val="32"/>
          <w:szCs w:val="32"/>
        </w:rPr>
        <w:t>中间库：完成统计分析等功能</w:t>
      </w:r>
    </w:p>
    <w:p w:rsidR="00C81482" w:rsidRPr="00C81482" w:rsidRDefault="00C81482" w:rsidP="00EF27A4">
      <w:pPr>
        <w:pStyle w:val="a0"/>
        <w:rPr>
          <w:rFonts w:ascii="楷体" w:eastAsia="楷体" w:hAnsi="楷体"/>
          <w:sz w:val="32"/>
          <w:szCs w:val="32"/>
        </w:rPr>
      </w:pPr>
    </w:p>
    <w:p w:rsidR="00F0670C" w:rsidRPr="00EF27A4" w:rsidRDefault="00F0670C" w:rsidP="00EF27A4">
      <w:pPr>
        <w:spacing w:line="220" w:lineRule="atLeast"/>
        <w:ind w:firstLineChars="200" w:firstLine="640"/>
        <w:rPr>
          <w:rFonts w:ascii="楷体" w:eastAsia="楷体" w:hAnsi="楷体"/>
          <w:sz w:val="32"/>
          <w:szCs w:val="32"/>
        </w:rPr>
      </w:pPr>
    </w:p>
    <w:sectPr w:rsidR="00F0670C" w:rsidRPr="00EF27A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C4" w:rsidRDefault="002942C4" w:rsidP="00FD375C">
      <w:pPr>
        <w:spacing w:after="0"/>
      </w:pPr>
      <w:r>
        <w:separator/>
      </w:r>
    </w:p>
  </w:endnote>
  <w:endnote w:type="continuationSeparator" w:id="0">
    <w:p w:rsidR="002942C4" w:rsidRDefault="002942C4" w:rsidP="00FD37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C4" w:rsidRDefault="002942C4" w:rsidP="00FD375C">
      <w:pPr>
        <w:spacing w:after="0"/>
      </w:pPr>
      <w:r>
        <w:separator/>
      </w:r>
    </w:p>
  </w:footnote>
  <w:footnote w:type="continuationSeparator" w:id="0">
    <w:p w:rsidR="002942C4" w:rsidRDefault="002942C4" w:rsidP="00FD375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76B6"/>
    <w:multiLevelType w:val="multilevel"/>
    <w:tmpl w:val="54DD76B6"/>
    <w:lvl w:ilvl="0">
      <w:start w:val="1"/>
      <w:numFmt w:val="decimal"/>
      <w:lvlText w:val="%1、"/>
      <w:lvlJc w:val="left"/>
      <w:pPr>
        <w:tabs>
          <w:tab w:val="left" w:pos="780"/>
        </w:tabs>
        <w:ind w:left="780" w:hanging="36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5D474651"/>
    <w:multiLevelType w:val="multilevel"/>
    <w:tmpl w:val="5D474651"/>
    <w:lvl w:ilvl="0">
      <w:start w:val="1"/>
      <w:numFmt w:val="decimal"/>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1C78B8"/>
    <w:rsid w:val="002942C4"/>
    <w:rsid w:val="00323B43"/>
    <w:rsid w:val="003D37D8"/>
    <w:rsid w:val="00426133"/>
    <w:rsid w:val="004358AB"/>
    <w:rsid w:val="00731320"/>
    <w:rsid w:val="00761201"/>
    <w:rsid w:val="008B7726"/>
    <w:rsid w:val="008D2D23"/>
    <w:rsid w:val="00AA0AB1"/>
    <w:rsid w:val="00C81482"/>
    <w:rsid w:val="00C92C98"/>
    <w:rsid w:val="00D31D50"/>
    <w:rsid w:val="00E7551B"/>
    <w:rsid w:val="00EF27A4"/>
    <w:rsid w:val="00F0670C"/>
    <w:rsid w:val="00F91EAF"/>
    <w:rsid w:val="00FD3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nhideWhenUsed/>
    <w:qFormat/>
    <w:rsid w:val="00EF27A4"/>
    <w:pPr>
      <w:keepNext/>
      <w:keepLines/>
      <w:widowControl w:val="0"/>
      <w:numPr>
        <w:ilvl w:val="1"/>
        <w:numId w:val="1"/>
      </w:numPr>
      <w:adjustRightInd/>
      <w:snapToGrid/>
      <w:spacing w:before="240" w:after="240" w:line="240" w:lineRule="atLeast"/>
      <w:jc w:val="both"/>
      <w:outlineLvl w:val="1"/>
    </w:pPr>
    <w:rPr>
      <w:rFonts w:asciiTheme="minorHAnsi" w:eastAsiaTheme="minorEastAsia" w:hAnsiTheme="minorHAnsi"/>
      <w:b/>
      <w:kern w:val="2"/>
      <w:sz w:val="21"/>
      <w:szCs w:val="24"/>
    </w:rPr>
  </w:style>
  <w:style w:type="paragraph" w:styleId="3">
    <w:name w:val="heading 3"/>
    <w:basedOn w:val="a"/>
    <w:next w:val="a0"/>
    <w:link w:val="3Char"/>
    <w:unhideWhenUsed/>
    <w:qFormat/>
    <w:rsid w:val="00EF27A4"/>
    <w:pPr>
      <w:keepNext/>
      <w:keepLines/>
      <w:widowControl w:val="0"/>
      <w:numPr>
        <w:ilvl w:val="2"/>
        <w:numId w:val="1"/>
      </w:numPr>
      <w:adjustRightInd/>
      <w:snapToGrid/>
      <w:spacing w:before="240" w:after="240" w:line="240" w:lineRule="atLeast"/>
      <w:jc w:val="both"/>
      <w:outlineLvl w:val="2"/>
    </w:pPr>
    <w:rPr>
      <w:rFonts w:asciiTheme="minorHAnsi" w:eastAsiaTheme="minorEastAsia" w:hAnsiTheme="minorHAnsi"/>
      <w:b/>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F0670C"/>
    <w:rPr>
      <w:color w:val="0000FF" w:themeColor="hyperlink"/>
      <w:u w:val="single"/>
    </w:rPr>
  </w:style>
  <w:style w:type="paragraph" w:styleId="a5">
    <w:name w:val="header"/>
    <w:basedOn w:val="a"/>
    <w:link w:val="Char"/>
    <w:uiPriority w:val="99"/>
    <w:semiHidden/>
    <w:unhideWhenUsed/>
    <w:rsid w:val="00FD375C"/>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uiPriority w:val="99"/>
    <w:semiHidden/>
    <w:rsid w:val="00FD375C"/>
    <w:rPr>
      <w:rFonts w:ascii="Tahoma" w:hAnsi="Tahoma"/>
      <w:sz w:val="18"/>
      <w:szCs w:val="18"/>
    </w:rPr>
  </w:style>
  <w:style w:type="paragraph" w:styleId="a6">
    <w:name w:val="footer"/>
    <w:basedOn w:val="a"/>
    <w:link w:val="Char0"/>
    <w:uiPriority w:val="99"/>
    <w:semiHidden/>
    <w:unhideWhenUsed/>
    <w:rsid w:val="00FD375C"/>
    <w:pPr>
      <w:tabs>
        <w:tab w:val="center" w:pos="4153"/>
        <w:tab w:val="right" w:pos="8306"/>
      </w:tabs>
    </w:pPr>
    <w:rPr>
      <w:sz w:val="18"/>
      <w:szCs w:val="18"/>
    </w:rPr>
  </w:style>
  <w:style w:type="character" w:customStyle="1" w:styleId="Char0">
    <w:name w:val="页脚 Char"/>
    <w:basedOn w:val="a1"/>
    <w:link w:val="a6"/>
    <w:uiPriority w:val="99"/>
    <w:semiHidden/>
    <w:rsid w:val="00FD375C"/>
    <w:rPr>
      <w:rFonts w:ascii="Tahoma" w:hAnsi="Tahoma"/>
      <w:sz w:val="18"/>
      <w:szCs w:val="18"/>
    </w:rPr>
  </w:style>
  <w:style w:type="character" w:customStyle="1" w:styleId="2Char">
    <w:name w:val="标题 2 Char"/>
    <w:basedOn w:val="a1"/>
    <w:link w:val="2"/>
    <w:semiHidden/>
    <w:rsid w:val="00EF27A4"/>
    <w:rPr>
      <w:rFonts w:eastAsiaTheme="minorEastAsia"/>
      <w:b/>
      <w:kern w:val="2"/>
      <w:sz w:val="21"/>
      <w:szCs w:val="24"/>
    </w:rPr>
  </w:style>
  <w:style w:type="character" w:customStyle="1" w:styleId="3Char">
    <w:name w:val="标题 3 Char"/>
    <w:basedOn w:val="a1"/>
    <w:link w:val="3"/>
    <w:semiHidden/>
    <w:rsid w:val="00EF27A4"/>
    <w:rPr>
      <w:rFonts w:eastAsiaTheme="minorEastAsia"/>
      <w:b/>
      <w:kern w:val="2"/>
      <w:sz w:val="21"/>
      <w:szCs w:val="24"/>
    </w:rPr>
  </w:style>
  <w:style w:type="paragraph" w:styleId="a0">
    <w:name w:val="Normal Indent"/>
    <w:basedOn w:val="a"/>
    <w:semiHidden/>
    <w:unhideWhenUsed/>
    <w:qFormat/>
    <w:rsid w:val="00EF27A4"/>
    <w:pPr>
      <w:widowControl w:val="0"/>
      <w:adjustRightInd/>
      <w:snapToGrid/>
      <w:spacing w:after="0"/>
      <w:ind w:firstLine="420"/>
      <w:jc w:val="both"/>
    </w:pPr>
    <w:rPr>
      <w:rFonts w:asciiTheme="minorHAnsi" w:eastAsiaTheme="minorEastAsia" w:hAnsiTheme="minorHAnsi"/>
      <w:kern w:val="2"/>
      <w:sz w:val="21"/>
      <w:szCs w:val="24"/>
    </w:rPr>
  </w:style>
</w:styles>
</file>

<file path=word/webSettings.xml><?xml version="1.0" encoding="utf-8"?>
<w:webSettings xmlns:r="http://schemas.openxmlformats.org/officeDocument/2006/relationships" xmlns:w="http://schemas.openxmlformats.org/wordprocessingml/2006/main">
  <w:divs>
    <w:div w:id="4475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2019-06-28T02:37:00Z</dcterms:created>
  <dcterms:modified xsi:type="dcterms:W3CDTF">2019-06-28T02:57:00Z</dcterms:modified>
</cp:coreProperties>
</file>